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62"/>
        <w:gridCol w:w="3894"/>
      </w:tblGrid>
      <w:tr w:rsidR="00505D26" w14:paraId="58B42D1B" w14:textId="77777777" w:rsidTr="007D38C1">
        <w:tc>
          <w:tcPr>
            <w:tcW w:w="6062" w:type="dxa"/>
            <w:vAlign w:val="center"/>
          </w:tcPr>
          <w:p w14:paraId="3B499DD1" w14:textId="77777777" w:rsidR="00505D26" w:rsidRPr="00E95992" w:rsidRDefault="00505D26" w:rsidP="00505D26">
            <w:pPr>
              <w:rPr>
                <w:rFonts w:ascii="Arial" w:hAnsi="Arial"/>
                <w:b/>
                <w:sz w:val="48"/>
                <w:szCs w:val="48"/>
                <w:lang w:val="en-GB"/>
              </w:rPr>
            </w:pPr>
            <w:r w:rsidRPr="00E95992">
              <w:rPr>
                <w:rFonts w:ascii="Arial" w:hAnsi="Arial"/>
                <w:b/>
                <w:sz w:val="48"/>
                <w:szCs w:val="48"/>
                <w:lang w:val="en-GB"/>
              </w:rPr>
              <w:t>RAMANA JAINI</w:t>
            </w:r>
          </w:p>
          <w:p w14:paraId="1238269B" w14:textId="5F1129B8" w:rsidR="00505D26" w:rsidRPr="00900566" w:rsidRDefault="006177C6" w:rsidP="00505D26">
            <w:pPr>
              <w:rPr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  <w:lang w:val="en-GB"/>
              </w:rPr>
              <w:t>USER EXPERIENCE</w:t>
            </w:r>
            <w:r w:rsidR="00323C58" w:rsidRPr="00900566">
              <w:rPr>
                <w:rFonts w:ascii="Arial" w:hAnsi="Arial"/>
                <w:b/>
                <w:sz w:val="23"/>
                <w:szCs w:val="23"/>
                <w:lang w:val="en-GB"/>
              </w:rPr>
              <w:t xml:space="preserve"> </w:t>
            </w:r>
            <w:r w:rsidR="00900566" w:rsidRPr="00900566">
              <w:rPr>
                <w:rFonts w:ascii="Arial" w:hAnsi="Arial"/>
                <w:b/>
                <w:sz w:val="23"/>
                <w:szCs w:val="23"/>
                <w:lang w:val="en-GB"/>
              </w:rPr>
              <w:t>DESIGNER</w:t>
            </w:r>
            <w:r w:rsidR="00900566" w:rsidRPr="00900566">
              <w:rPr>
                <w:rFonts w:ascii="Arial" w:hAnsi="Arial"/>
                <w:b/>
                <w:color w:val="595959"/>
                <w:sz w:val="23"/>
                <w:szCs w:val="23"/>
                <w:lang w:val="en-GB"/>
              </w:rPr>
              <w:t xml:space="preserve"> </w:t>
            </w:r>
            <w:r w:rsidR="00F80ADE">
              <w:rPr>
                <w:rFonts w:ascii="Arial" w:hAnsi="Arial"/>
                <w:b/>
                <w:color w:val="595959"/>
                <w:sz w:val="23"/>
                <w:szCs w:val="23"/>
                <w:lang w:val="en-GB"/>
              </w:rPr>
              <w:br/>
            </w:r>
            <w:r w:rsidR="00F80ADE" w:rsidRPr="00F80ADE">
              <w:rPr>
                <w:rFonts w:ascii="Arial" w:hAnsi="Arial"/>
                <w:sz w:val="23"/>
                <w:szCs w:val="23"/>
                <w:lang w:val="en-GB"/>
              </w:rPr>
              <w:t>With SC Clearance valid until 10th Feb 2028</w:t>
            </w:r>
          </w:p>
        </w:tc>
        <w:tc>
          <w:tcPr>
            <w:tcW w:w="3894" w:type="dxa"/>
          </w:tcPr>
          <w:p w14:paraId="0F2DCD52" w14:textId="77777777" w:rsidR="00505D26" w:rsidRPr="00AB61B4" w:rsidRDefault="00505D26" w:rsidP="00E95992">
            <w:pPr>
              <w:spacing w:after="80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r w:rsidRPr="00AB61B4">
              <w:rPr>
                <w:rFonts w:ascii="Arial" w:hAnsi="Arial"/>
                <w:sz w:val="22"/>
                <w:szCs w:val="22"/>
                <w:lang w:val="en-GB"/>
              </w:rPr>
              <w:t>+44 7970 049552</w:t>
            </w:r>
          </w:p>
          <w:p w14:paraId="6AC971A0" w14:textId="77777777" w:rsidR="00E95992" w:rsidRPr="00AB61B4" w:rsidRDefault="0031337D" w:rsidP="00E95992">
            <w:pPr>
              <w:spacing w:after="80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  <w:hyperlink r:id="rId7" w:history="1">
              <w:r w:rsidR="00505D26" w:rsidRPr="00AB61B4">
                <w:rPr>
                  <w:rFonts w:ascii="Arial" w:hAnsi="Arial"/>
                  <w:sz w:val="22"/>
                  <w:szCs w:val="22"/>
                  <w:lang w:val="en-GB"/>
                </w:rPr>
                <w:t>hello@ramanajaini.com</w:t>
              </w:r>
            </w:hyperlink>
          </w:p>
          <w:p w14:paraId="6B2A816D" w14:textId="4D190049" w:rsidR="00505D26" w:rsidRDefault="00505D26" w:rsidP="00E95992">
            <w:pPr>
              <w:spacing w:after="80"/>
              <w:jc w:val="right"/>
            </w:pPr>
            <w:r w:rsidRPr="00AB61B4">
              <w:rPr>
                <w:rFonts w:ascii="Arial" w:hAnsi="Arial"/>
                <w:sz w:val="22"/>
                <w:szCs w:val="22"/>
                <w:lang w:val="en-GB"/>
              </w:rPr>
              <w:t>www.ramanajaini.com</w:t>
            </w:r>
          </w:p>
        </w:tc>
      </w:tr>
      <w:tr w:rsidR="00505D26" w14:paraId="2FE03903" w14:textId="77777777" w:rsidTr="00B65B92">
        <w:tc>
          <w:tcPr>
            <w:tcW w:w="9956" w:type="dxa"/>
            <w:gridSpan w:val="2"/>
          </w:tcPr>
          <w:p w14:paraId="13333E0D" w14:textId="77777777" w:rsidR="00505D26" w:rsidRPr="00E95992" w:rsidRDefault="00505D26">
            <w:pPr>
              <w:rPr>
                <w:sz w:val="12"/>
                <w:szCs w:val="12"/>
              </w:rPr>
            </w:pPr>
          </w:p>
        </w:tc>
      </w:tr>
      <w:tr w:rsidR="00505D26" w14:paraId="0F8EA339" w14:textId="77777777" w:rsidTr="00B65B92">
        <w:tc>
          <w:tcPr>
            <w:tcW w:w="9956" w:type="dxa"/>
            <w:gridSpan w:val="2"/>
            <w:shd w:val="clear" w:color="auto" w:fill="E6E6E6"/>
          </w:tcPr>
          <w:p w14:paraId="47F7FC16" w14:textId="30E7C220" w:rsidR="00505D26" w:rsidRPr="00A31928" w:rsidRDefault="00E95992">
            <w:pPr>
              <w:rPr>
                <w:b/>
                <w:sz w:val="20"/>
                <w:szCs w:val="20"/>
              </w:rPr>
            </w:pPr>
            <w:r w:rsidRPr="00A31928">
              <w:rPr>
                <w:rFonts w:ascii="Arial" w:hAnsi="Arial"/>
                <w:b/>
                <w:sz w:val="20"/>
                <w:szCs w:val="20"/>
                <w:lang w:val="en-GB"/>
              </w:rPr>
              <w:t>OBJECTIVE</w:t>
            </w:r>
          </w:p>
        </w:tc>
      </w:tr>
      <w:tr w:rsidR="00505D26" w14:paraId="3D70C56F" w14:textId="77777777" w:rsidTr="00B65B92">
        <w:tc>
          <w:tcPr>
            <w:tcW w:w="9956" w:type="dxa"/>
            <w:gridSpan w:val="2"/>
          </w:tcPr>
          <w:p w14:paraId="6E188344" w14:textId="15EB3EBC" w:rsidR="00505D26" w:rsidRPr="00A31928" w:rsidRDefault="00143FA0" w:rsidP="005C3D35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Interested in obtaining a</w:t>
            </w:r>
            <w:r w:rsidR="0025688B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hands-on senior or lead </w:t>
            </w:r>
            <w:r w:rsidR="005C3D3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UX designer </w:t>
            </w:r>
            <w:r w:rsidR="005C3D35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opportunity</w:t>
            </w:r>
            <w:r w:rsidR="005C3D3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to work 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on complex, data-driven</w:t>
            </w:r>
            <w:r w:rsid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323C5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projects</w:t>
            </w:r>
            <w:r w:rsid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translating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user needs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and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business objectives into </w:t>
            </w:r>
            <w:r w:rsidR="001E4A06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</w:t>
            </w:r>
            <w:r w:rsidR="00912D74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1E4A06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seamless</w:t>
            </w:r>
            <w:r w:rsidR="00323C58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experience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</w:tc>
      </w:tr>
      <w:tr w:rsidR="00505D26" w14:paraId="4E01E361" w14:textId="77777777" w:rsidTr="00B65B92">
        <w:tc>
          <w:tcPr>
            <w:tcW w:w="9956" w:type="dxa"/>
            <w:gridSpan w:val="2"/>
          </w:tcPr>
          <w:p w14:paraId="2A53055F" w14:textId="77777777" w:rsidR="00505D26" w:rsidRPr="00E95992" w:rsidRDefault="00505D26">
            <w:pPr>
              <w:rPr>
                <w:sz w:val="12"/>
                <w:szCs w:val="12"/>
              </w:rPr>
            </w:pPr>
          </w:p>
        </w:tc>
      </w:tr>
      <w:tr w:rsidR="00505D26" w14:paraId="06B2B856" w14:textId="77777777" w:rsidTr="00B65B92">
        <w:tc>
          <w:tcPr>
            <w:tcW w:w="9956" w:type="dxa"/>
            <w:gridSpan w:val="2"/>
            <w:shd w:val="clear" w:color="auto" w:fill="E6E6E6"/>
          </w:tcPr>
          <w:p w14:paraId="397CE039" w14:textId="4C7092D3" w:rsidR="00505D26" w:rsidRPr="00A31928" w:rsidRDefault="00E95992">
            <w:pPr>
              <w:rPr>
                <w:sz w:val="20"/>
                <w:szCs w:val="20"/>
              </w:rPr>
            </w:pPr>
            <w:r w:rsidRPr="00A31928">
              <w:rPr>
                <w:rFonts w:ascii="Arial" w:hAnsi="Arial"/>
                <w:b/>
                <w:sz w:val="20"/>
                <w:szCs w:val="20"/>
                <w:lang w:val="en-GB"/>
              </w:rPr>
              <w:t>SUMMARY</w:t>
            </w:r>
          </w:p>
        </w:tc>
      </w:tr>
      <w:tr w:rsidR="00505D26" w14:paraId="2FD53522" w14:textId="77777777" w:rsidTr="00B65B92">
        <w:tc>
          <w:tcPr>
            <w:tcW w:w="9956" w:type="dxa"/>
            <w:gridSpan w:val="2"/>
          </w:tcPr>
          <w:p w14:paraId="6570B6D0" w14:textId="77777777" w:rsidR="00F80ADE" w:rsidRDefault="00505D26" w:rsidP="00F80ADE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With </w:t>
            </w:r>
            <w:r w:rsidR="001D6827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over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1</w:t>
            </w:r>
            <w:r w:rsidR="00D31D2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7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years of experience in</w:t>
            </w:r>
            <w:r w:rsidR="00693B0B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the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digital industry</w:t>
            </w:r>
            <w:r w:rsidR="00BB6197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in which </w:t>
            </w:r>
            <w:r w:rsidR="002A4994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1</w:t>
            </w:r>
            <w:r w:rsidR="00D31D2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1</w:t>
            </w:r>
            <w:r w:rsidR="00BB6197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years 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specialised in</w:t>
            </w:r>
            <w:r w:rsidR="000D3EE7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the field of</w:t>
            </w:r>
            <w:r w:rsidR="000D3EE7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UX</w:t>
            </w:r>
            <w:r w:rsidR="00912D74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  <w:r w:rsid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</w:p>
          <w:p w14:paraId="189933BC" w14:textId="39CE53E1" w:rsidR="00F80ADE" w:rsidRPr="00F80ADE" w:rsidRDefault="00F80ADE" w:rsidP="00F80ADE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Holds SC - NSV </w:t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clearance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valid until 10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vertAlign w:val="superscript"/>
                <w:lang w:val="en-GB"/>
              </w:rPr>
              <w:t>th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Feb 2028</w:t>
            </w:r>
          </w:p>
          <w:p w14:paraId="3025C85D" w14:textId="511CBB4D" w:rsidR="00F54EEA" w:rsidRPr="00F80ADE" w:rsidRDefault="00F54EEA" w:rsidP="00F80ADE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 good team player with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an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ability to collaborate with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takeholders,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b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usiness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nalysts,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roject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m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anagers and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d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evelopers. 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Accustomed to fast-paced environments and managing multiple projects without compromise to quality and delivery schedules.</w:t>
            </w:r>
          </w:p>
          <w:p w14:paraId="3CEACE9E" w14:textId="5DA5F487" w:rsidR="00505D26" w:rsidRPr="00A31928" w:rsidRDefault="000D3EE7" w:rsidP="00323C58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Holds experience working with agenc</w:t>
            </w:r>
            <w:r w:rsidR="00BB6197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ies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</w:t>
            </w:r>
            <w:r w:rsidR="00853D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consulting,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product-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based</w:t>
            </w:r>
            <w:r w:rsidR="00853D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companies both in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retail and </w:t>
            </w:r>
            <w:r w:rsidR="00853D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financial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sectors</w:t>
            </w:r>
            <w:r w:rsidR="00323C5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  <w:p w14:paraId="4D48AA0B" w14:textId="40DD34C6" w:rsidR="00F80ADE" w:rsidRDefault="000D3EE7" w:rsidP="00323C58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Experience in creatin</w:t>
            </w:r>
            <w:r w:rsidR="00693B0B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g UX deliverables like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8E046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U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sability reviews, </w:t>
            </w:r>
            <w:r w:rsidR="00F0663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Customer journey maps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</w:t>
            </w:r>
            <w:r w:rsidR="00F0663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Experience maps, </w:t>
            </w:r>
            <w:r w:rsidR="008E046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k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etches, </w:t>
            </w:r>
            <w:r w:rsidR="008E046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L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ow/high fidelity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wireframes, </w:t>
            </w:r>
            <w:r w:rsidR="008E046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rototypes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,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detailed UI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specifications</w:t>
            </w:r>
            <w:r w:rsidR="008E046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</w:t>
            </w:r>
            <w:r w:rsidR="006F428F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facilitating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912D74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the 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user testing </w:t>
            </w:r>
            <w:r w:rsidR="00912D74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sessions</w:t>
            </w:r>
            <w:r w:rsidR="008E046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and generating user testing reports and presenting back to the stakeholders</w:t>
            </w:r>
            <w:r w:rsid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  <w:p w14:paraId="77B04893" w14:textId="12D02E8E" w:rsidR="00F80ADE" w:rsidRDefault="00F80ADE" w:rsidP="00F80ADE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Good understanding of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UX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research 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methodologies, 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Usability 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principles, 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Information 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architecture,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Lean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UX,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D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esign thinking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Design sprint, Web </w:t>
            </w:r>
            <w:r w:rsidRPr="00F80AD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accessibility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and Inclusive design.</w:t>
            </w:r>
          </w:p>
          <w:p w14:paraId="7E9FD164" w14:textId="45FDA2C9" w:rsidR="00853D0A" w:rsidRPr="00853D0A" w:rsidRDefault="00853D0A" w:rsidP="00853D0A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an c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ombine conceptual and analytic thinking; capacity to see 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the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big picture, can synthesize large amounts of information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to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present effectively</w:t>
            </w: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  <w:p w14:paraId="7AAC4BED" w14:textId="4F35BE3F" w:rsidR="000D3EE7" w:rsidRDefault="000D3EE7" w:rsidP="00323C58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Holds a good artistic flair for design, very attention to detail, keen eye for micro-interactions and their importance in creating immersive experiences</w:t>
            </w:r>
            <w:r w:rsidR="00912D74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  <w:p w14:paraId="5FE358DE" w14:textId="4CA2732B" w:rsidR="008A6D80" w:rsidRPr="00323C58" w:rsidRDefault="00505D26" w:rsidP="00323C58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Certified Usability Analyst (CUA) from Human Factors International in 2012. </w:t>
            </w:r>
            <w:bookmarkStart w:id="0" w:name="_GoBack"/>
            <w:bookmarkEnd w:id="0"/>
          </w:p>
        </w:tc>
      </w:tr>
      <w:tr w:rsidR="00DB032A" w14:paraId="307324E0" w14:textId="77777777" w:rsidTr="00B65B92">
        <w:tc>
          <w:tcPr>
            <w:tcW w:w="9956" w:type="dxa"/>
            <w:gridSpan w:val="2"/>
          </w:tcPr>
          <w:p w14:paraId="76AEF17C" w14:textId="77777777" w:rsidR="00DB032A" w:rsidRPr="00E95992" w:rsidRDefault="00DB032A" w:rsidP="00E95992">
            <w:pPr>
              <w:rPr>
                <w:rFonts w:ascii="Arial" w:hAnsi="Arial"/>
                <w:color w:val="595959"/>
                <w:sz w:val="12"/>
                <w:szCs w:val="12"/>
                <w:lang w:val="en-GB"/>
              </w:rPr>
            </w:pPr>
          </w:p>
        </w:tc>
      </w:tr>
      <w:tr w:rsidR="00505D26" w14:paraId="1C7FAB4D" w14:textId="77777777" w:rsidTr="00B65B92">
        <w:tc>
          <w:tcPr>
            <w:tcW w:w="9956" w:type="dxa"/>
            <w:gridSpan w:val="2"/>
            <w:shd w:val="clear" w:color="auto" w:fill="E6E6E6"/>
          </w:tcPr>
          <w:p w14:paraId="21643631" w14:textId="249132EF" w:rsidR="00505D26" w:rsidRPr="00A31928" w:rsidRDefault="00E95992">
            <w:pPr>
              <w:rPr>
                <w:sz w:val="20"/>
                <w:szCs w:val="20"/>
              </w:rPr>
            </w:pPr>
            <w:r w:rsidRPr="00A31928">
              <w:rPr>
                <w:rFonts w:ascii="Arial" w:hAnsi="Arial"/>
                <w:b/>
                <w:sz w:val="20"/>
                <w:szCs w:val="20"/>
                <w:lang w:val="en-GB"/>
              </w:rPr>
              <w:t>PROFESSIONAL EXPERIENCE</w:t>
            </w:r>
          </w:p>
        </w:tc>
      </w:tr>
      <w:tr w:rsidR="00505D26" w14:paraId="46700BAB" w14:textId="77777777" w:rsidTr="00B65B92">
        <w:tc>
          <w:tcPr>
            <w:tcW w:w="9956" w:type="dxa"/>
            <w:gridSpan w:val="2"/>
          </w:tcPr>
          <w:p w14:paraId="68DB76F9" w14:textId="77777777" w:rsidR="00505D26" w:rsidRPr="00E95992" w:rsidRDefault="00505D26">
            <w:pPr>
              <w:rPr>
                <w:sz w:val="12"/>
                <w:szCs w:val="12"/>
              </w:rPr>
            </w:pPr>
          </w:p>
        </w:tc>
      </w:tr>
      <w:tr w:rsidR="006850AE" w14:paraId="29207896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16B81B99" w14:textId="1DAD12B6" w:rsidR="006850AE" w:rsidRDefault="006850AE" w:rsidP="00EF392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NHS</w:t>
            </w:r>
            <w:r w:rsidR="007D38C1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Improvements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/ NTT Data</w:t>
            </w:r>
            <w:r w:rsidRPr="007D38C1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7D38C1">
              <w:rPr>
                <w:rFonts w:ascii="Arial" w:hAnsi="Arial"/>
                <w:sz w:val="20"/>
                <w:szCs w:val="20"/>
                <w:lang w:val="en-GB"/>
              </w:rPr>
              <w:t>–</w:t>
            </w:r>
            <w:r w:rsidR="007D38C1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 w:rsidR="007D38C1" w:rsidRPr="007D38C1">
              <w:rPr>
                <w:rFonts w:ascii="Arial" w:hAnsi="Arial"/>
                <w:sz w:val="20"/>
                <w:szCs w:val="20"/>
                <w:lang w:val="en-GB"/>
              </w:rPr>
              <w:t>Senior</w:t>
            </w:r>
            <w:r w:rsidR="007D38C1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UX </w:t>
            </w:r>
            <w:r w:rsidR="00B17451">
              <w:rPr>
                <w:rFonts w:ascii="Arial" w:hAnsi="Arial"/>
                <w:sz w:val="20"/>
                <w:szCs w:val="20"/>
                <w:lang w:val="en-GB"/>
              </w:rPr>
              <w:t>Designer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30077501" w14:textId="702AF7EA" w:rsidR="006850AE" w:rsidRDefault="006850AE" w:rsidP="004C309C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June 2021 – Till Date</w:t>
            </w:r>
          </w:p>
        </w:tc>
      </w:tr>
      <w:tr w:rsidR="006850AE" w14:paraId="760C3CD6" w14:textId="77777777" w:rsidTr="00054415">
        <w:tc>
          <w:tcPr>
            <w:tcW w:w="9956" w:type="dxa"/>
            <w:gridSpan w:val="2"/>
          </w:tcPr>
          <w:p w14:paraId="63BE83C9" w14:textId="77777777" w:rsidR="007D38C1" w:rsidRDefault="00D31D20" w:rsidP="007D38C1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7D38C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Working as a UX Designer for one of the NTT clients – NHS, England Improvements. </w:t>
            </w:r>
          </w:p>
          <w:p w14:paraId="4F3A4652" w14:textId="57E63432" w:rsidR="00D31D20" w:rsidRPr="007D38C1" w:rsidRDefault="00D31D20" w:rsidP="007D38C1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7D38C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My role involves </w:t>
            </w:r>
            <w:r w:rsidR="007D38C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working </w:t>
            </w:r>
            <w:r w:rsidRPr="007D38C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closely with Stakeholders, Product Managers and Product Owners to translate requirements into Data visualisation dashboards for Tableau and Foundry platforms.</w:t>
            </w:r>
          </w:p>
          <w:p w14:paraId="3F1D7672" w14:textId="77777777" w:rsidR="007D38C1" w:rsidRPr="007D38C1" w:rsidRDefault="007D38C1" w:rsidP="007D38C1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7D38C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Playing a major role in creating a style guide for Tableau dashboards. Working closely with the developers to understand the platform limitations and suggest solutions accordingly. This guide will eventually be extended to the Foundry dashboards too.  </w:t>
            </w:r>
          </w:p>
          <w:p w14:paraId="6904BE7A" w14:textId="7884D101" w:rsidR="007D38C1" w:rsidRPr="00BA3BA0" w:rsidRDefault="007D38C1" w:rsidP="00BA3BA0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7D38C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Audited </w:t>
            </w:r>
            <w:r w:rsidRPr="007D38C1">
              <w:rPr>
                <w:rFonts w:ascii="Arial" w:hAnsi="Arial"/>
                <w:i/>
                <w:iCs/>
                <w:color w:val="595959"/>
                <w:sz w:val="20"/>
                <w:szCs w:val="20"/>
                <w:lang w:val="en-GB"/>
              </w:rPr>
              <w:t>Elective</w:t>
            </w:r>
            <w:r w:rsidRPr="007D38C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 dashboards that were built on Foundry using the tools Slate and Quiver. Co-ordinated with the developers to understand the limitations and suggest improvements for better usability.</w:t>
            </w:r>
          </w:p>
        </w:tc>
      </w:tr>
      <w:tr w:rsidR="00EF392A" w14:paraId="2A5F5A91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11C24864" w14:textId="46B7360E" w:rsidR="00EF392A" w:rsidRPr="00C40C97" w:rsidRDefault="00D6710C" w:rsidP="00EF392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lastRenderedPageBreak/>
              <w:t>Virgin Media</w:t>
            </w:r>
            <w:r w:rsidR="006850A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NTT Data</w:t>
            </w:r>
            <w:r w:rsidR="006850AE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 w:rsidR="00806F8D">
              <w:rPr>
                <w:rFonts w:ascii="Arial" w:hAnsi="Arial"/>
                <w:sz w:val="20"/>
                <w:szCs w:val="20"/>
                <w:lang w:val="en-GB"/>
              </w:rPr>
              <w:t>–</w:t>
            </w:r>
            <w:r w:rsidR="00EF392A" w:rsidRPr="00EF392A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293008">
              <w:rPr>
                <w:rFonts w:ascii="Arial" w:hAnsi="Arial"/>
                <w:sz w:val="20"/>
                <w:szCs w:val="20"/>
                <w:lang w:val="en-GB"/>
              </w:rPr>
              <w:t>UX Lead</w:t>
            </w:r>
            <w:r w:rsidR="00806F8D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655FE19E" w14:textId="1F9E994E" w:rsidR="00EF392A" w:rsidRPr="00C40C97" w:rsidRDefault="00EF392A" w:rsidP="004C309C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May 2018 </w:t>
            </w:r>
            <w:r w:rsidR="006850AE">
              <w:rPr>
                <w:rFonts w:ascii="Arial" w:hAnsi="Arial"/>
                <w:sz w:val="20"/>
                <w:szCs w:val="20"/>
                <w:lang w:val="en-GB"/>
              </w:rPr>
              <w:t>–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7D38C1">
              <w:rPr>
                <w:rFonts w:ascii="Arial" w:hAnsi="Arial"/>
                <w:sz w:val="20"/>
                <w:szCs w:val="20"/>
                <w:lang w:val="en-GB"/>
              </w:rPr>
              <w:t>May</w:t>
            </w:r>
            <w:r w:rsidR="006850AE">
              <w:rPr>
                <w:rFonts w:ascii="Arial" w:hAnsi="Arial"/>
                <w:sz w:val="20"/>
                <w:szCs w:val="20"/>
                <w:lang w:val="en-GB"/>
              </w:rPr>
              <w:t xml:space="preserve"> 2021</w:t>
            </w:r>
          </w:p>
        </w:tc>
      </w:tr>
      <w:tr w:rsidR="00EF392A" w14:paraId="332ACF99" w14:textId="77777777" w:rsidTr="00853D0A">
        <w:tc>
          <w:tcPr>
            <w:tcW w:w="9956" w:type="dxa"/>
            <w:gridSpan w:val="2"/>
            <w:tcBorders>
              <w:top w:val="dotted" w:sz="4" w:space="0" w:color="auto"/>
            </w:tcBorders>
          </w:tcPr>
          <w:p w14:paraId="1E7C2820" w14:textId="77777777" w:rsidR="00806F8D" w:rsidRDefault="00806F8D" w:rsidP="00806F8D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806F8D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Working as a Lead UX designer for one of NTT Data clients - Virgin Media. </w:t>
            </w:r>
          </w:p>
          <w:p w14:paraId="7B08729A" w14:textId="77777777" w:rsidR="0025688B" w:rsidRDefault="00806F8D" w:rsidP="00806F8D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806F8D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Playing a major role in Virgin Media’s Priority programmes team</w:t>
            </w:r>
            <w:r w:rsidR="008A6D8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dealing the projects related to both cable and mobile areas of the business. </w:t>
            </w:r>
          </w:p>
          <w:p w14:paraId="644E7E67" w14:textId="1E92F964" w:rsidR="00806F8D" w:rsidRDefault="008A6D80" w:rsidP="00806F8D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Working </w:t>
            </w:r>
            <w:r w:rsidR="00806F8D" w:rsidRPr="00806F8D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closely with the Stakeholders, Product </w:t>
            </w:r>
            <w:r w:rsidR="0025688B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m</w:t>
            </w:r>
            <w:r w:rsidR="00806F8D" w:rsidRPr="00806F8D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anagers and Product </w:t>
            </w:r>
            <w:r w:rsidR="0025688B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o</w:t>
            </w:r>
            <w:r w:rsidR="00806F8D" w:rsidRPr="00806F8D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wners to understand the business objectives, translating the requirements to the UX solutions; coordinating with the visual designers, developers and the testing teams to bring them into production. </w:t>
            </w:r>
          </w:p>
          <w:p w14:paraId="469C1F50" w14:textId="77777777" w:rsidR="003C41A0" w:rsidRDefault="00806F8D" w:rsidP="003C41A0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806F8D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Worked on different projects related to introducing new propositions, regulatory assignments, improving the existing journeys across their 4 different selling channels.</w:t>
            </w:r>
          </w:p>
          <w:p w14:paraId="45B8D8CD" w14:textId="77777777" w:rsidR="003C41A0" w:rsidRDefault="003C41A0" w:rsidP="003C41A0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3C41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Managing the team of 10 designers, reviewing their work, arranging knowledge sharing sessions.</w:t>
            </w:r>
          </w:p>
          <w:p w14:paraId="21EA4376" w14:textId="7A3105CF" w:rsidR="00EF392A" w:rsidRPr="003C41A0" w:rsidRDefault="003C41A0" w:rsidP="003C41A0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3C41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I</w:t>
            </w:r>
            <w:r w:rsidR="00806F8D" w:rsidRPr="003C41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nvolved in setting up and moderating the design sprints, one-to-one user testing sessions.</w:t>
            </w:r>
          </w:p>
        </w:tc>
      </w:tr>
      <w:tr w:rsidR="008A6D80" w14:paraId="7DFA6A52" w14:textId="77777777" w:rsidTr="007D38C1">
        <w:tc>
          <w:tcPr>
            <w:tcW w:w="6062" w:type="dxa"/>
          </w:tcPr>
          <w:p w14:paraId="2E002CE3" w14:textId="77777777" w:rsidR="008A6D80" w:rsidRPr="00C40C97" w:rsidRDefault="008A6D80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894" w:type="dxa"/>
          </w:tcPr>
          <w:p w14:paraId="57C6BAD5" w14:textId="77777777" w:rsidR="008A6D80" w:rsidRPr="00C40C97" w:rsidRDefault="008A6D80" w:rsidP="00EF392A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05D26" w14:paraId="37E6DE36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537C7776" w14:textId="72943F0E" w:rsidR="00505D26" w:rsidRPr="00C40C97" w:rsidRDefault="00505D26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>TSB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293008">
              <w:rPr>
                <w:rFonts w:ascii="Arial" w:hAnsi="Arial"/>
                <w:sz w:val="20"/>
                <w:szCs w:val="20"/>
                <w:lang w:val="en-GB"/>
              </w:rPr>
              <w:t>–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293008">
              <w:rPr>
                <w:rFonts w:ascii="Arial" w:hAnsi="Arial"/>
                <w:sz w:val="20"/>
                <w:szCs w:val="20"/>
                <w:lang w:val="en-GB"/>
              </w:rPr>
              <w:t>Senior UX Designer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68FFC9A0" w14:textId="01D6681F" w:rsidR="00505D26" w:rsidRPr="00C40C97" w:rsidRDefault="00505D26" w:rsidP="00EF392A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Aug 2016 </w:t>
            </w:r>
            <w:r w:rsidR="00EF392A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EF392A">
              <w:rPr>
                <w:rFonts w:ascii="Arial" w:hAnsi="Arial"/>
                <w:sz w:val="20"/>
                <w:szCs w:val="20"/>
                <w:lang w:val="en-GB"/>
              </w:rPr>
              <w:t>April 2018</w:t>
            </w:r>
          </w:p>
        </w:tc>
      </w:tr>
      <w:tr w:rsidR="00505D26" w14:paraId="7C0E77B7" w14:textId="77777777" w:rsidTr="00B65B92">
        <w:tc>
          <w:tcPr>
            <w:tcW w:w="9956" w:type="dxa"/>
            <w:gridSpan w:val="2"/>
            <w:tcBorders>
              <w:top w:val="dotted" w:sz="4" w:space="0" w:color="auto"/>
            </w:tcBorders>
          </w:tcPr>
          <w:p w14:paraId="2EE7845A" w14:textId="0A93F5C0" w:rsidR="00505D26" w:rsidRPr="00A31928" w:rsidRDefault="00505D26" w:rsidP="00A7724E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Playing a major role 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in the digital team 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for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TSB and B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anco Sabadell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m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igration pro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gramme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  <w:p w14:paraId="7B0465FE" w14:textId="3EB74AC2" w:rsidR="007D2CD5" w:rsidRPr="00A31928" w:rsidRDefault="007D2CD5" w:rsidP="007D2CD5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Worked on setting up the UI Specifications document for </w:t>
            </w:r>
            <w:r w:rsidR="00D776D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the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r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esponsive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ecure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ite. 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Established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tyles and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w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idget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l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ibrary in </w:t>
            </w:r>
            <w:r w:rsidR="0057620A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Axure, which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are going to be used by rest of</w:t>
            </w:r>
            <w:r w:rsidR="00D776D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the team to bring a consistent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look and fe</w:t>
            </w:r>
            <w:r w:rsidR="00B65B92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el across the document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  <w:p w14:paraId="02CD3628" w14:textId="52DE6A40" w:rsidR="00505D26" w:rsidRPr="00A31928" w:rsidRDefault="007D2CD5" w:rsidP="007D2CD5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Working along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with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the 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stakeholders, business analysts and IT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on the in-house projects, identifying 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UX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and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UI issues </w:t>
            </w:r>
            <w:r w:rsidR="008F2DA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in UAT 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and providing the solutions; liais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ed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with external digital agency to review and finalise the initial design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style guide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and with a </w:t>
            </w:r>
            <w:r w:rsidR="006850A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third-party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company 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‘</w:t>
            </w:r>
            <w:proofErr w:type="spellStart"/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Inbenta</w:t>
            </w:r>
            <w:proofErr w:type="spellEnd"/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’</w:t>
            </w:r>
            <w:r w:rsidR="00505D26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who is providing the FAQs solution in the new Sabadell environment - Proteo4UK.</w:t>
            </w:r>
          </w:p>
          <w:p w14:paraId="6918EB79" w14:textId="1C47E439" w:rsidR="00505D26" w:rsidRPr="00A31928" w:rsidRDefault="00505D26" w:rsidP="00912D74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Completed training with TSB in Anti</w:t>
            </w:r>
            <w:r w:rsidR="00D776D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-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money laundering and </w:t>
            </w:r>
            <w:r w:rsidR="00912D74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ounter terrorist financing, Information Risk Security, Anti Bribery, Fraud, Compliance in Action and few other areas.</w:t>
            </w:r>
            <w:r w:rsidR="001649D3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</w:p>
        </w:tc>
      </w:tr>
      <w:tr w:rsidR="00A7724E" w14:paraId="6E2CB5BF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58994FDA" w14:textId="6CD59309" w:rsidR="00A7724E" w:rsidRPr="00C40C97" w:rsidRDefault="00A7724E" w:rsidP="00A7724E">
            <w:pPr>
              <w:rPr>
                <w:sz w:val="20"/>
                <w:szCs w:val="20"/>
              </w:rPr>
            </w:pPr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Harrods 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- </w:t>
            </w:r>
            <w:r w:rsidR="00293008">
              <w:rPr>
                <w:rFonts w:ascii="Arial" w:hAnsi="Arial"/>
                <w:sz w:val="20"/>
                <w:szCs w:val="20"/>
                <w:lang w:val="en-GB"/>
              </w:rPr>
              <w:t>UX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Architect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0C993FAE" w14:textId="1E3D5188" w:rsidR="00A7724E" w:rsidRPr="00C40C97" w:rsidRDefault="00A7724E" w:rsidP="00A7724E">
            <w:pPr>
              <w:jc w:val="right"/>
              <w:rPr>
                <w:sz w:val="20"/>
                <w:szCs w:val="20"/>
              </w:rPr>
            </w:pP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Mar 2011 - </w:t>
            </w:r>
            <w:r w:rsidR="00A654E9" w:rsidRPr="00C40C97">
              <w:rPr>
                <w:rFonts w:ascii="Arial" w:hAnsi="Arial"/>
                <w:sz w:val="20"/>
                <w:szCs w:val="20"/>
                <w:lang w:val="en-GB"/>
              </w:rPr>
              <w:t>Jul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2016</w:t>
            </w:r>
          </w:p>
        </w:tc>
      </w:tr>
      <w:tr w:rsidR="00505D26" w14:paraId="3A8EB115" w14:textId="77777777" w:rsidTr="00B65B92">
        <w:tc>
          <w:tcPr>
            <w:tcW w:w="9956" w:type="dxa"/>
            <w:gridSpan w:val="2"/>
            <w:tcBorders>
              <w:top w:val="dotted" w:sz="4" w:space="0" w:color="auto"/>
            </w:tcBorders>
          </w:tcPr>
          <w:p w14:paraId="444561CA" w14:textId="2C2B7781" w:rsidR="00A7724E" w:rsidRPr="00A31928" w:rsidRDefault="00A7724E" w:rsidP="00A7724E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 major role in </w:t>
            </w:r>
            <w:r w:rsidR="00D776D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the 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creative team 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involving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in throughout the entire lifecycle of a project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to create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delightful user experiences, ensuring the solution meets the balance of both </w:t>
            </w:r>
            <w:proofErr w:type="spellStart"/>
            <w:r w:rsidR="006850A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users</w:t>
            </w:r>
            <w:proofErr w:type="spellEnd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needs and business objectives.</w:t>
            </w:r>
          </w:p>
          <w:p w14:paraId="34C55089" w14:textId="029D566E" w:rsidR="00A7724E" w:rsidRPr="00A31928" w:rsidRDefault="00DB032A" w:rsidP="00A7724E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Key member </w:t>
            </w:r>
            <w:r w:rsidR="00D776D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of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the </w:t>
            </w:r>
            <w:r w:rsidR="008A297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Harrods digital transformation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programme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, w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orking with 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stakeholders, online trade analysts, trade managers, copy, visual design and development teams to work through the early stages of the project to production stages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. Involved in UAT to make sure the end product is 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as per the visual designs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and</w:t>
            </w:r>
            <w:r w:rsidR="007966F3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to</w:t>
            </w:r>
            <w:r w:rsidR="0057620A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identify the interaction and functionality issues.</w:t>
            </w:r>
          </w:p>
          <w:p w14:paraId="10AF5C8F" w14:textId="0AE69CB2" w:rsidR="00A7724E" w:rsidRPr="00A31928" w:rsidRDefault="0057620A" w:rsidP="00A7724E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Responsible for creating UX deliverables like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competitive </w:t>
            </w:r>
            <w:r w:rsidR="00EF760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analysis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documents, 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sketches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</w:t>
            </w:r>
            <w:r w:rsidR="00BF5FAD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mid to 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high-fidelity wireframes and prototypes to communicate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the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interaction design ideas. 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Facilitating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EF760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user testing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sessions </w:t>
            </w:r>
            <w:r w:rsidR="00A7724E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to inform design decisions. </w:t>
            </w:r>
          </w:p>
          <w:p w14:paraId="327E83AF" w14:textId="4E0BF23D" w:rsidR="00505D26" w:rsidRPr="00A31928" w:rsidRDefault="00A7724E" w:rsidP="00CF0979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Liaising with external agency </w:t>
            </w:r>
            <w:r w:rsidR="003337C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‘</w:t>
            </w:r>
            <w:proofErr w:type="spellStart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Usablenet</w:t>
            </w:r>
            <w:proofErr w:type="spellEnd"/>
            <w:r w:rsidR="003337CE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’</w:t>
            </w:r>
            <w:r w:rsidR="00CF0979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7D2CD5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to work </w:t>
            </w:r>
            <w:r w:rsidR="007D38C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on the</w:t>
            </w:r>
            <w:r w:rsidR="00BF5FAD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mobile version of the site.</w:t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br/>
            </w:r>
          </w:p>
        </w:tc>
      </w:tr>
      <w:tr w:rsidR="007D38C1" w14:paraId="6CE97F05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3B61171C" w14:textId="01509751" w:rsidR="007D38C1" w:rsidRPr="00C40C97" w:rsidRDefault="007D38C1" w:rsidP="00B665B8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lastRenderedPageBreak/>
              <w:t>Kick start Digital, Harrods, DNX</w:t>
            </w:r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Freelance Designer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16C05E2C" w14:textId="3E00EEDB" w:rsidR="007D38C1" w:rsidRPr="00C40C97" w:rsidRDefault="007D38C1" w:rsidP="004C309C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Mar 2010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Mar 2011</w:t>
            </w:r>
          </w:p>
        </w:tc>
      </w:tr>
      <w:tr w:rsidR="00401E2B" w14:paraId="7009A955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0B27FCD7" w14:textId="3ACA402A" w:rsidR="00401E2B" w:rsidRPr="00C40C97" w:rsidRDefault="00401E2B" w:rsidP="00B665B8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proofErr w:type="spellStart"/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>Smartlandlord</w:t>
            </w:r>
            <w:proofErr w:type="spellEnd"/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>– Creative Designer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181B72A4" w14:textId="17762C7A" w:rsidR="00401E2B" w:rsidRPr="00C40C97" w:rsidRDefault="00401E2B" w:rsidP="004C309C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Dec 2008 </w:t>
            </w:r>
            <w:r w:rsidR="004C309C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Mar 2010</w:t>
            </w:r>
          </w:p>
        </w:tc>
      </w:tr>
      <w:tr w:rsidR="00401E2B" w14:paraId="510E711B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2DCF8094" w14:textId="390C70B4" w:rsidR="00401E2B" w:rsidRPr="00C40C97" w:rsidRDefault="00401E2B" w:rsidP="00B665B8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GM Technologies 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>– UI Designer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0C847879" w14:textId="0D467B09" w:rsidR="00401E2B" w:rsidRPr="00C40C97" w:rsidRDefault="00401E2B" w:rsidP="004C309C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Aug 2008 </w:t>
            </w:r>
            <w:r w:rsidR="004C309C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Dec 2008</w:t>
            </w:r>
          </w:p>
        </w:tc>
      </w:tr>
      <w:tr w:rsidR="00401E2B" w14:paraId="6234D7D0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401DC764" w14:textId="06B170AE" w:rsidR="00401E2B" w:rsidRPr="00C40C97" w:rsidRDefault="00401E2B" w:rsidP="00B665B8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Lera Technologies 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Sr. Graphic Designer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517720DE" w14:textId="3E768877" w:rsidR="00401E2B" w:rsidRPr="00C40C97" w:rsidRDefault="00401E2B" w:rsidP="004C309C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Nov 2005 </w:t>
            </w:r>
            <w:r w:rsidR="004C309C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Jul 2008</w:t>
            </w:r>
          </w:p>
        </w:tc>
      </w:tr>
      <w:tr w:rsidR="00401E2B" w14:paraId="76EE4A8C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0B6DCC81" w14:textId="0CA0F7A0" w:rsidR="00401E2B" w:rsidRPr="00C40C97" w:rsidRDefault="00401E2B" w:rsidP="00B665B8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proofErr w:type="spellStart"/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>Sirvisetti</w:t>
            </w:r>
            <w:proofErr w:type="spellEnd"/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Technologies 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>– Web Designer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0E4B399F" w14:textId="087CC128" w:rsidR="00401E2B" w:rsidRPr="00C40C97" w:rsidRDefault="00401E2B" w:rsidP="004C309C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Sep 2004 </w:t>
            </w:r>
            <w:r w:rsidR="004C309C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Nov 2005</w:t>
            </w:r>
          </w:p>
        </w:tc>
      </w:tr>
      <w:tr w:rsidR="00401E2B" w14:paraId="3516C19B" w14:textId="77777777" w:rsidTr="007D38C1">
        <w:tc>
          <w:tcPr>
            <w:tcW w:w="6062" w:type="dxa"/>
            <w:tcBorders>
              <w:bottom w:val="dotted" w:sz="4" w:space="0" w:color="auto"/>
            </w:tcBorders>
          </w:tcPr>
          <w:p w14:paraId="65AC4FEF" w14:textId="60F0EF48" w:rsidR="00401E2B" w:rsidRPr="00C40C97" w:rsidRDefault="00401E2B" w:rsidP="00B665B8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Magna Infotech 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>– Graphic Designer</w:t>
            </w:r>
          </w:p>
        </w:tc>
        <w:tc>
          <w:tcPr>
            <w:tcW w:w="3894" w:type="dxa"/>
            <w:tcBorders>
              <w:bottom w:val="dotted" w:sz="4" w:space="0" w:color="auto"/>
            </w:tcBorders>
          </w:tcPr>
          <w:p w14:paraId="1E837B1D" w14:textId="78670BE8" w:rsidR="00401E2B" w:rsidRPr="00C40C97" w:rsidRDefault="00401E2B" w:rsidP="004C309C">
            <w:pPr>
              <w:jc w:val="right"/>
              <w:rPr>
                <w:rFonts w:ascii="Arial" w:hAnsi="Arial"/>
                <w:sz w:val="20"/>
                <w:szCs w:val="20"/>
                <w:lang w:val="en-GB"/>
              </w:rPr>
            </w:pP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Aug 2003 </w:t>
            </w:r>
            <w:r w:rsidR="004C309C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 w:rsidRPr="00C40C97">
              <w:rPr>
                <w:rFonts w:ascii="Arial" w:hAnsi="Arial"/>
                <w:sz w:val="20"/>
                <w:szCs w:val="20"/>
                <w:lang w:val="en-GB"/>
              </w:rPr>
              <w:t xml:space="preserve"> Sep 2004</w:t>
            </w:r>
          </w:p>
        </w:tc>
      </w:tr>
      <w:tr w:rsidR="00D9534E" w14:paraId="7739C00F" w14:textId="77777777" w:rsidTr="00B65B92">
        <w:tc>
          <w:tcPr>
            <w:tcW w:w="9956" w:type="dxa"/>
            <w:gridSpan w:val="2"/>
          </w:tcPr>
          <w:p w14:paraId="47648B1D" w14:textId="11656DEB" w:rsidR="00D9534E" w:rsidRPr="00E95992" w:rsidRDefault="00853D0A">
            <w:pPr>
              <w:rPr>
                <w:rFonts w:ascii="Arial" w:hAnsi="Arial"/>
                <w:color w:val="595959"/>
                <w:sz w:val="12"/>
                <w:szCs w:val="12"/>
                <w:lang w:val="en-GB"/>
              </w:rPr>
            </w:pPr>
            <w:r>
              <w:rPr>
                <w:rFonts w:ascii="Arial" w:hAnsi="Arial"/>
                <w:color w:val="595959"/>
                <w:sz w:val="12"/>
                <w:szCs w:val="12"/>
                <w:lang w:val="en-GB"/>
              </w:rPr>
              <w:br/>
            </w:r>
          </w:p>
        </w:tc>
      </w:tr>
      <w:tr w:rsidR="00D9534E" w14:paraId="7573DA08" w14:textId="77777777" w:rsidTr="00B65B92">
        <w:tc>
          <w:tcPr>
            <w:tcW w:w="9956" w:type="dxa"/>
            <w:gridSpan w:val="2"/>
            <w:shd w:val="clear" w:color="auto" w:fill="E6E6E6"/>
          </w:tcPr>
          <w:p w14:paraId="2E9DC3F8" w14:textId="1B1CB0F9" w:rsidR="00D9534E" w:rsidRPr="00A31928" w:rsidRDefault="00E95992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sz w:val="20"/>
                <w:szCs w:val="20"/>
                <w:lang w:val="en-GB"/>
              </w:rPr>
              <w:t>SOFTWARE SKILLS</w:t>
            </w:r>
          </w:p>
        </w:tc>
      </w:tr>
      <w:tr w:rsidR="00D9534E" w14:paraId="23EA37A7" w14:textId="77777777" w:rsidTr="00B65B92">
        <w:tc>
          <w:tcPr>
            <w:tcW w:w="9956" w:type="dxa"/>
            <w:gridSpan w:val="2"/>
          </w:tcPr>
          <w:p w14:paraId="621A4017" w14:textId="5247EF98" w:rsidR="00A12344" w:rsidRPr="00A31928" w:rsidRDefault="00170698" w:rsidP="00170698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 xml:space="preserve">Design </w:t>
            </w:r>
            <w:proofErr w:type="spellStart"/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softwares</w:t>
            </w:r>
            <w:proofErr w:type="spellEnd"/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: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Sketch, </w:t>
            </w:r>
            <w:proofErr w:type="spellStart"/>
            <w:r w:rsidR="008F2DA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Zeplin</w:t>
            </w:r>
            <w:proofErr w:type="spellEnd"/>
            <w:r w:rsidR="008F2DA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A6D8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Figma</w:t>
            </w:r>
            <w:proofErr w:type="spellEnd"/>
            <w:r w:rsidR="008A6D8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</w:t>
            </w:r>
            <w:r w:rsidR="008F2DA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Adobe XD, 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Photoshop, Illustrator</w:t>
            </w:r>
            <w:r w:rsidR="008F2DA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and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Indesign</w:t>
            </w:r>
            <w:proofErr w:type="spellEnd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  <w:p w14:paraId="0A7CCEBB" w14:textId="677DFEBA" w:rsidR="00170698" w:rsidRDefault="00170698" w:rsidP="00170698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Wirefram</w:t>
            </w:r>
            <w:r w:rsidR="00697341"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e</w:t>
            </w:r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 xml:space="preserve"> and prototyping tools: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Axure RP, </w:t>
            </w:r>
            <w:r w:rsidR="005F63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Invision, </w:t>
            </w:r>
            <w:r w:rsidR="00BA3B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Miro and Mural.</w:t>
            </w:r>
          </w:p>
          <w:p w14:paraId="5AB3595F" w14:textId="63892E9A" w:rsidR="005F63A0" w:rsidRPr="005F63A0" w:rsidRDefault="005F63A0" w:rsidP="005F63A0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Voice design</w:t>
            </w:r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 xml:space="preserve"> </w:t>
            </w:r>
            <w:r w:rsidR="001D6827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skills</w:t>
            </w:r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: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</w:t>
            </w:r>
            <w:r w:rsidR="00682DF1" w:rsidRPr="00682DF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Creating sample </w:t>
            </w:r>
            <w:r w:rsidR="00A053CD" w:rsidRPr="00682DF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dialogues</w:t>
            </w:r>
            <w:r w:rsidR="00682DF1" w:rsidRPr="00682DF1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, conversational flow, prototyping and using Amazon developer console.</w:t>
            </w:r>
          </w:p>
          <w:p w14:paraId="5A481E1C" w14:textId="46DBCE50" w:rsidR="00697341" w:rsidRPr="00A31928" w:rsidRDefault="00697341" w:rsidP="00697341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Issue tracker applications</w:t>
            </w:r>
            <w:r w:rsidR="00EA67B4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: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JIRA, </w:t>
            </w:r>
            <w:proofErr w:type="spellStart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Fogbugz</w:t>
            </w:r>
            <w:proofErr w:type="spellEnd"/>
            <w:r w:rsidR="009A66A6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.</w:t>
            </w:r>
          </w:p>
          <w:p w14:paraId="6E71EEFC" w14:textId="771718D3" w:rsidR="00170698" w:rsidRPr="00A31928" w:rsidRDefault="00170698" w:rsidP="00170698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Enough of a working familiarity with HTML, CSS, </w:t>
            </w:r>
            <w:proofErr w:type="spellStart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Javascript</w:t>
            </w:r>
            <w:proofErr w:type="spellEnd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JQuery</w:t>
            </w:r>
            <w:proofErr w:type="spellEnd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and CMS systems like Umbraco, </w:t>
            </w:r>
            <w:proofErr w:type="spellStart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Wordpress</w:t>
            </w:r>
            <w:proofErr w:type="spellEnd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, Joomla, and </w:t>
            </w:r>
            <w:proofErr w:type="spellStart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Wordpress</w:t>
            </w:r>
            <w:proofErr w:type="spellEnd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. </w:t>
            </w:r>
          </w:p>
        </w:tc>
      </w:tr>
      <w:tr w:rsidR="00D9534E" w14:paraId="320C00B7" w14:textId="77777777" w:rsidTr="00B65B92">
        <w:tc>
          <w:tcPr>
            <w:tcW w:w="9956" w:type="dxa"/>
            <w:gridSpan w:val="2"/>
          </w:tcPr>
          <w:p w14:paraId="3BEDEF8E" w14:textId="77777777" w:rsidR="00D9534E" w:rsidRPr="00E95992" w:rsidRDefault="00D9534E">
            <w:pPr>
              <w:rPr>
                <w:rFonts w:ascii="Arial" w:hAnsi="Arial"/>
                <w:color w:val="595959"/>
                <w:sz w:val="12"/>
                <w:szCs w:val="12"/>
                <w:lang w:val="en-GB"/>
              </w:rPr>
            </w:pPr>
          </w:p>
        </w:tc>
      </w:tr>
      <w:tr w:rsidR="00AE60E0" w14:paraId="38743459" w14:textId="77777777" w:rsidTr="00B65B92">
        <w:tc>
          <w:tcPr>
            <w:tcW w:w="9956" w:type="dxa"/>
            <w:gridSpan w:val="2"/>
            <w:shd w:val="clear" w:color="auto" w:fill="E6E6E6"/>
          </w:tcPr>
          <w:p w14:paraId="73024093" w14:textId="45405542" w:rsidR="00AE60E0" w:rsidRPr="00A31928" w:rsidRDefault="00E95992">
            <w:pPr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sz w:val="20"/>
                <w:szCs w:val="20"/>
                <w:lang w:val="en-GB"/>
              </w:rPr>
              <w:t>ACADEMIC QUALIFICATIONS</w:t>
            </w:r>
          </w:p>
        </w:tc>
      </w:tr>
      <w:tr w:rsidR="00AE60E0" w14:paraId="1E15094D" w14:textId="77777777" w:rsidTr="00B65B92">
        <w:tc>
          <w:tcPr>
            <w:tcW w:w="9956" w:type="dxa"/>
            <w:gridSpan w:val="2"/>
          </w:tcPr>
          <w:p w14:paraId="40F8A66A" w14:textId="5AEDBBB2" w:rsidR="00AE60E0" w:rsidRPr="00A31928" w:rsidRDefault="00D9197F">
            <w:pPr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Master degree in Computer Science from Osmania University, Telangana, India in the year August - 2002.</w:t>
            </w:r>
          </w:p>
        </w:tc>
      </w:tr>
      <w:tr w:rsidR="00D9197F" w14:paraId="3A8C6577" w14:textId="77777777" w:rsidTr="00B65B92">
        <w:tc>
          <w:tcPr>
            <w:tcW w:w="9956" w:type="dxa"/>
            <w:gridSpan w:val="2"/>
          </w:tcPr>
          <w:p w14:paraId="770CA114" w14:textId="51E2ECD2" w:rsidR="00D9197F" w:rsidRPr="00E95992" w:rsidRDefault="00D9197F">
            <w:pPr>
              <w:rPr>
                <w:rFonts w:ascii="Arial" w:hAnsi="Arial"/>
                <w:color w:val="595959"/>
                <w:sz w:val="12"/>
                <w:szCs w:val="12"/>
                <w:lang w:val="en-GB"/>
              </w:rPr>
            </w:pPr>
          </w:p>
        </w:tc>
      </w:tr>
      <w:tr w:rsidR="00D9197F" w14:paraId="7E8D3BB1" w14:textId="77777777" w:rsidTr="00B65B92">
        <w:tc>
          <w:tcPr>
            <w:tcW w:w="9956" w:type="dxa"/>
            <w:gridSpan w:val="2"/>
            <w:shd w:val="clear" w:color="auto" w:fill="E6E6E6"/>
          </w:tcPr>
          <w:p w14:paraId="7D1DE2A8" w14:textId="07F8986E" w:rsidR="00D9197F" w:rsidRPr="00A31928" w:rsidRDefault="00E95992">
            <w:pPr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sz w:val="20"/>
                <w:szCs w:val="20"/>
                <w:lang w:val="en-GB"/>
              </w:rPr>
              <w:t>PROFESSIONAL TRAINING</w:t>
            </w:r>
          </w:p>
        </w:tc>
      </w:tr>
      <w:tr w:rsidR="00D9197F" w14:paraId="276B8A4F" w14:textId="77777777" w:rsidTr="00B65B92">
        <w:tc>
          <w:tcPr>
            <w:tcW w:w="9956" w:type="dxa"/>
            <w:gridSpan w:val="2"/>
          </w:tcPr>
          <w:p w14:paraId="1B3E7C23" w14:textId="77777777" w:rsidR="005F63A0" w:rsidRDefault="008A6D80" w:rsidP="005F63A0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Completed Voice Design course from UX Academy, London</w:t>
            </w:r>
          </w:p>
          <w:p w14:paraId="7764C931" w14:textId="04BC436A" w:rsidR="008A6D80" w:rsidRPr="005F63A0" w:rsidRDefault="008A6D80" w:rsidP="005F63A0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5F63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Certified from Interaction Design Foundation in ‘Mobile User Experience Design’</w:t>
            </w:r>
            <w:r w:rsidR="005F63A0" w:rsidRPr="005F63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and ‘</w:t>
            </w:r>
            <w:hyperlink r:id="rId8" w:history="1"/>
            <w:r w:rsidR="005F63A0" w:rsidRPr="005F63A0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User research – Methods and best practices’.</w:t>
            </w:r>
          </w:p>
          <w:p w14:paraId="1498D5E9" w14:textId="7E49FC66" w:rsidR="00D9197F" w:rsidRPr="00A31928" w:rsidRDefault="00D9197F" w:rsidP="00A12344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Certified Usability Analyst (CUA) from Human Factors International in 2012.</w:t>
            </w:r>
          </w:p>
          <w:p w14:paraId="7BC3F3C3" w14:textId="31860095" w:rsidR="009B10E8" w:rsidRPr="008A6D80" w:rsidRDefault="00D9197F" w:rsidP="008A6D80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Professional Diploma in Multimedia (PDM) from HAWK Multimedia </w:t>
            </w:r>
            <w:proofErr w:type="spellStart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Pvt.</w:t>
            </w:r>
            <w:proofErr w:type="spellEnd"/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Ltd., India</w:t>
            </w:r>
          </w:p>
        </w:tc>
      </w:tr>
      <w:tr w:rsidR="00D9197F" w14:paraId="68373F98" w14:textId="77777777" w:rsidTr="00B65B92">
        <w:tc>
          <w:tcPr>
            <w:tcW w:w="9956" w:type="dxa"/>
            <w:gridSpan w:val="2"/>
          </w:tcPr>
          <w:p w14:paraId="69A7DF87" w14:textId="77777777" w:rsidR="00D9197F" w:rsidRPr="00E95992" w:rsidRDefault="00D9197F">
            <w:pPr>
              <w:rPr>
                <w:rFonts w:ascii="Arial" w:hAnsi="Arial"/>
                <w:color w:val="595959"/>
                <w:sz w:val="12"/>
                <w:szCs w:val="12"/>
                <w:lang w:val="en-GB"/>
              </w:rPr>
            </w:pPr>
          </w:p>
        </w:tc>
      </w:tr>
      <w:tr w:rsidR="00D9197F" w14:paraId="052D4E7C" w14:textId="77777777" w:rsidTr="00B65B92">
        <w:tc>
          <w:tcPr>
            <w:tcW w:w="9956" w:type="dxa"/>
            <w:gridSpan w:val="2"/>
            <w:shd w:val="clear" w:color="auto" w:fill="E6E6E6"/>
          </w:tcPr>
          <w:p w14:paraId="5F1D615E" w14:textId="64BC3594" w:rsidR="00D9197F" w:rsidRPr="00A31928" w:rsidRDefault="00E95992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sz w:val="20"/>
                <w:szCs w:val="20"/>
                <w:lang w:val="en-GB"/>
              </w:rPr>
              <w:t>PERSONAL DETAILS</w:t>
            </w:r>
          </w:p>
        </w:tc>
      </w:tr>
      <w:tr w:rsidR="00D9197F" w14:paraId="6DFBCF2D" w14:textId="77777777" w:rsidTr="001F7D79">
        <w:trPr>
          <w:trHeight w:val="1411"/>
        </w:trPr>
        <w:tc>
          <w:tcPr>
            <w:tcW w:w="9956" w:type="dxa"/>
            <w:gridSpan w:val="2"/>
          </w:tcPr>
          <w:p w14:paraId="3FBFBD03" w14:textId="1DDDA1CE" w:rsidR="00A12344" w:rsidRPr="00A31928" w:rsidRDefault="004678FC" w:rsidP="00A12344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Nationality</w:t>
            </w:r>
            <w:r w:rsidR="00A12344"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:</w:t>
            </w:r>
            <w:r w:rsidR="00A12344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British Citizen</w:t>
            </w:r>
          </w:p>
          <w:p w14:paraId="4F398DA5" w14:textId="3EB6823C" w:rsidR="00B65B92" w:rsidRPr="00A31928" w:rsidRDefault="00A12344" w:rsidP="009B10E8">
            <w:pPr>
              <w:pStyle w:val="ListParagraph"/>
              <w:numPr>
                <w:ilvl w:val="0"/>
                <w:numId w:val="1"/>
              </w:numPr>
              <w:spacing w:before="40" w:after="120"/>
              <w:ind w:left="714" w:hanging="357"/>
              <w:contextualSpacing w:val="0"/>
              <w:rPr>
                <w:rFonts w:ascii="Arial" w:hAnsi="Arial"/>
                <w:color w:val="595959"/>
                <w:sz w:val="20"/>
                <w:szCs w:val="20"/>
                <w:lang w:val="en-GB"/>
              </w:rPr>
            </w:pPr>
            <w:r w:rsidRPr="00A31928">
              <w:rPr>
                <w:rFonts w:ascii="Arial" w:hAnsi="Arial"/>
                <w:b/>
                <w:color w:val="595959"/>
                <w:sz w:val="20"/>
                <w:szCs w:val="20"/>
                <w:lang w:val="en-GB"/>
              </w:rPr>
              <w:t>Driving License:</w:t>
            </w:r>
            <w:r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 xml:space="preserve"> UK </w:t>
            </w:r>
            <w:r w:rsidR="004678FC" w:rsidRPr="00A31928">
              <w:rPr>
                <w:rFonts w:ascii="Arial" w:hAnsi="Arial"/>
                <w:color w:val="595959"/>
                <w:sz w:val="20"/>
                <w:szCs w:val="20"/>
                <w:lang w:val="en-GB"/>
              </w:rPr>
              <w:t>full driving license</w:t>
            </w:r>
          </w:p>
        </w:tc>
      </w:tr>
    </w:tbl>
    <w:p w14:paraId="5460C42A" w14:textId="77777777" w:rsidR="00A23C12" w:rsidRDefault="00A23C12"/>
    <w:sectPr w:rsidR="00A23C12" w:rsidSect="00505D26"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073E" w14:textId="77777777" w:rsidR="0031337D" w:rsidRDefault="0031337D" w:rsidP="00505D26">
      <w:r>
        <w:separator/>
      </w:r>
    </w:p>
  </w:endnote>
  <w:endnote w:type="continuationSeparator" w:id="0">
    <w:p w14:paraId="5E9DCFBE" w14:textId="77777777" w:rsidR="0031337D" w:rsidRDefault="0031337D" w:rsidP="0050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9637" w14:textId="77777777" w:rsidR="00401E2B" w:rsidRDefault="00401E2B" w:rsidP="00A77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6A2EF" w14:textId="77777777" w:rsidR="00401E2B" w:rsidRDefault="00401E2B" w:rsidP="00505D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9B9F" w14:textId="77777777" w:rsidR="00401E2B" w:rsidRPr="00505D26" w:rsidRDefault="00401E2B" w:rsidP="00505D26">
    <w:pPr>
      <w:pStyle w:val="Footer"/>
      <w:framePr w:wrap="around" w:vAnchor="text" w:hAnchor="page" w:x="10621" w:y="192"/>
      <w:rPr>
        <w:rFonts w:ascii="Arial" w:hAnsi="Arial"/>
        <w:color w:val="808080"/>
        <w:sz w:val="20"/>
        <w:szCs w:val="20"/>
      </w:rPr>
    </w:pPr>
    <w:r w:rsidRPr="00505D26">
      <w:rPr>
        <w:rFonts w:ascii="Arial" w:hAnsi="Arial"/>
        <w:color w:val="808080"/>
        <w:sz w:val="20"/>
        <w:szCs w:val="20"/>
      </w:rPr>
      <w:fldChar w:fldCharType="begin"/>
    </w:r>
    <w:r w:rsidRPr="00505D26">
      <w:rPr>
        <w:rFonts w:ascii="Arial" w:hAnsi="Arial"/>
        <w:color w:val="808080"/>
        <w:sz w:val="20"/>
        <w:szCs w:val="20"/>
      </w:rPr>
      <w:instrText xml:space="preserve">PAGE  </w:instrText>
    </w:r>
    <w:r w:rsidRPr="00505D26">
      <w:rPr>
        <w:rFonts w:ascii="Arial" w:hAnsi="Arial"/>
        <w:color w:val="808080"/>
        <w:sz w:val="20"/>
        <w:szCs w:val="20"/>
      </w:rPr>
      <w:fldChar w:fldCharType="separate"/>
    </w:r>
    <w:r w:rsidR="004C309C">
      <w:rPr>
        <w:rFonts w:ascii="Arial" w:hAnsi="Arial"/>
        <w:noProof/>
        <w:color w:val="808080"/>
        <w:sz w:val="20"/>
        <w:szCs w:val="20"/>
      </w:rPr>
      <w:t>1</w:t>
    </w:r>
    <w:r w:rsidRPr="00505D26">
      <w:rPr>
        <w:rFonts w:ascii="Arial" w:hAnsi="Arial"/>
        <w:color w:val="808080"/>
        <w:sz w:val="20"/>
        <w:szCs w:val="20"/>
      </w:rPr>
      <w:fldChar w:fldCharType="end"/>
    </w:r>
    <w:r>
      <w:rPr>
        <w:rFonts w:ascii="Arial" w:hAnsi="Arial"/>
        <w:color w:val="808080"/>
        <w:sz w:val="20"/>
        <w:szCs w:val="20"/>
      </w:rPr>
      <w:t xml:space="preserve"> </w:t>
    </w:r>
  </w:p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top w:w="142" w:type="dxa"/>
      </w:tblCellMar>
      <w:tblLook w:val="04A0" w:firstRow="1" w:lastRow="0" w:firstColumn="1" w:lastColumn="0" w:noHBand="0" w:noVBand="1"/>
    </w:tblPr>
    <w:tblGrid>
      <w:gridCol w:w="4978"/>
      <w:gridCol w:w="4978"/>
    </w:tblGrid>
    <w:tr w:rsidR="00401E2B" w:rsidRPr="00505D26" w14:paraId="0E717CEB" w14:textId="77777777" w:rsidTr="00505D26">
      <w:tc>
        <w:tcPr>
          <w:tcW w:w="4978" w:type="dxa"/>
        </w:tcPr>
        <w:p w14:paraId="266B0C30" w14:textId="6B8D424E" w:rsidR="00401E2B" w:rsidRPr="00505D26" w:rsidRDefault="00401E2B" w:rsidP="00505D26">
          <w:pPr>
            <w:pStyle w:val="Footer"/>
            <w:ind w:right="360"/>
            <w:rPr>
              <w:rFonts w:ascii="Arial" w:hAnsi="Arial"/>
              <w:color w:val="808080"/>
              <w:sz w:val="20"/>
              <w:szCs w:val="20"/>
            </w:rPr>
          </w:pPr>
          <w:r w:rsidRPr="00505D26">
            <w:rPr>
              <w:rFonts w:ascii="Arial" w:hAnsi="Arial"/>
              <w:color w:val="808080"/>
              <w:sz w:val="20"/>
              <w:szCs w:val="20"/>
            </w:rPr>
            <w:t>Ramana Jaini</w:t>
          </w:r>
          <w:r w:rsidRPr="00C3509D">
            <w:rPr>
              <w:rFonts w:ascii="Arial" w:hAnsi="Arial"/>
              <w:color w:val="808080"/>
              <w:sz w:val="20"/>
              <w:szCs w:val="20"/>
            </w:rPr>
            <w:t xml:space="preserve"> </w:t>
          </w:r>
          <w:r w:rsidR="005E30B5">
            <w:rPr>
              <w:rFonts w:ascii="Arial" w:hAnsi="Arial"/>
              <w:color w:val="808080"/>
              <w:sz w:val="20"/>
              <w:szCs w:val="20"/>
            </w:rPr>
            <w:t>–</w:t>
          </w:r>
          <w:r>
            <w:rPr>
              <w:rFonts w:ascii="Arial" w:hAnsi="Arial"/>
              <w:color w:val="808080"/>
              <w:sz w:val="20"/>
              <w:szCs w:val="20"/>
            </w:rPr>
            <w:t xml:space="preserve"> </w:t>
          </w:r>
          <w:r w:rsidR="00E6261E">
            <w:rPr>
              <w:rFonts w:ascii="Arial" w:hAnsi="Arial"/>
              <w:color w:val="808080"/>
              <w:sz w:val="20"/>
              <w:szCs w:val="20"/>
            </w:rPr>
            <w:t>User Experience</w:t>
          </w:r>
          <w:r w:rsidRPr="00C3509D">
            <w:rPr>
              <w:rFonts w:ascii="Arial" w:hAnsi="Arial"/>
              <w:color w:val="808080"/>
              <w:sz w:val="20"/>
              <w:szCs w:val="20"/>
            </w:rPr>
            <w:t xml:space="preserve"> Designer</w:t>
          </w:r>
        </w:p>
      </w:tc>
      <w:tc>
        <w:tcPr>
          <w:tcW w:w="4978" w:type="dxa"/>
        </w:tcPr>
        <w:p w14:paraId="73BF56CA" w14:textId="77777777" w:rsidR="00401E2B" w:rsidRPr="00505D26" w:rsidRDefault="00401E2B" w:rsidP="00505D26">
          <w:pPr>
            <w:pStyle w:val="Footer"/>
            <w:rPr>
              <w:rFonts w:ascii="Arial" w:hAnsi="Arial"/>
              <w:color w:val="808080"/>
              <w:sz w:val="20"/>
              <w:szCs w:val="20"/>
            </w:rPr>
          </w:pPr>
        </w:p>
      </w:tc>
    </w:tr>
  </w:tbl>
  <w:p w14:paraId="32D20ED3" w14:textId="77777777" w:rsidR="00401E2B" w:rsidRPr="00505D26" w:rsidRDefault="00401E2B" w:rsidP="00505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019A" w14:textId="77777777" w:rsidR="0031337D" w:rsidRDefault="0031337D" w:rsidP="00505D26">
      <w:r>
        <w:separator/>
      </w:r>
    </w:p>
  </w:footnote>
  <w:footnote w:type="continuationSeparator" w:id="0">
    <w:p w14:paraId="7DE49BA1" w14:textId="77777777" w:rsidR="0031337D" w:rsidRDefault="0031337D" w:rsidP="0050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80152"/>
    <w:multiLevelType w:val="multilevel"/>
    <w:tmpl w:val="C09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C4FBE"/>
    <w:multiLevelType w:val="multilevel"/>
    <w:tmpl w:val="C39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56A2"/>
    <w:multiLevelType w:val="multilevel"/>
    <w:tmpl w:val="8A6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7485B"/>
    <w:multiLevelType w:val="multilevel"/>
    <w:tmpl w:val="084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360B8"/>
    <w:multiLevelType w:val="hybridMultilevel"/>
    <w:tmpl w:val="871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F636D"/>
    <w:multiLevelType w:val="multilevel"/>
    <w:tmpl w:val="442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211B4"/>
    <w:multiLevelType w:val="hybridMultilevel"/>
    <w:tmpl w:val="987E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5004A"/>
    <w:multiLevelType w:val="hybridMultilevel"/>
    <w:tmpl w:val="92C285C8"/>
    <w:lvl w:ilvl="0" w:tplc="4B708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A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D26"/>
    <w:rsid w:val="0007595A"/>
    <w:rsid w:val="000D3EE7"/>
    <w:rsid w:val="00103196"/>
    <w:rsid w:val="0011724D"/>
    <w:rsid w:val="00143FA0"/>
    <w:rsid w:val="001649D3"/>
    <w:rsid w:val="00170698"/>
    <w:rsid w:val="001A3B24"/>
    <w:rsid w:val="001D6827"/>
    <w:rsid w:val="001E4A06"/>
    <w:rsid w:val="001F7D79"/>
    <w:rsid w:val="00207CBE"/>
    <w:rsid w:val="00232E89"/>
    <w:rsid w:val="002458E9"/>
    <w:rsid w:val="0025688B"/>
    <w:rsid w:val="00293008"/>
    <w:rsid w:val="002A4994"/>
    <w:rsid w:val="002E440F"/>
    <w:rsid w:val="0031337D"/>
    <w:rsid w:val="00320F14"/>
    <w:rsid w:val="00323C58"/>
    <w:rsid w:val="0032567F"/>
    <w:rsid w:val="003337CE"/>
    <w:rsid w:val="003473D4"/>
    <w:rsid w:val="003C41A0"/>
    <w:rsid w:val="003D3830"/>
    <w:rsid w:val="00401E2B"/>
    <w:rsid w:val="004678FC"/>
    <w:rsid w:val="004B159F"/>
    <w:rsid w:val="004B68F8"/>
    <w:rsid w:val="004C309C"/>
    <w:rsid w:val="00505D26"/>
    <w:rsid w:val="0057620A"/>
    <w:rsid w:val="005A5DD4"/>
    <w:rsid w:val="005B2AA0"/>
    <w:rsid w:val="005C3D35"/>
    <w:rsid w:val="005E30B5"/>
    <w:rsid w:val="005F63A0"/>
    <w:rsid w:val="006177C6"/>
    <w:rsid w:val="00651DB7"/>
    <w:rsid w:val="00682DF1"/>
    <w:rsid w:val="00684BF6"/>
    <w:rsid w:val="006850AE"/>
    <w:rsid w:val="00693B0B"/>
    <w:rsid w:val="00697341"/>
    <w:rsid w:val="006F428F"/>
    <w:rsid w:val="0075228B"/>
    <w:rsid w:val="007528B1"/>
    <w:rsid w:val="007966F3"/>
    <w:rsid w:val="007A2FAF"/>
    <w:rsid w:val="007D2CD5"/>
    <w:rsid w:val="007D38C1"/>
    <w:rsid w:val="007E7A90"/>
    <w:rsid w:val="007F3485"/>
    <w:rsid w:val="00806F8D"/>
    <w:rsid w:val="00853D0A"/>
    <w:rsid w:val="008A297E"/>
    <w:rsid w:val="008A6D80"/>
    <w:rsid w:val="008B268B"/>
    <w:rsid w:val="008B7A6B"/>
    <w:rsid w:val="008C7035"/>
    <w:rsid w:val="008E046E"/>
    <w:rsid w:val="008F2DA8"/>
    <w:rsid w:val="00900566"/>
    <w:rsid w:val="00912D74"/>
    <w:rsid w:val="009A66A6"/>
    <w:rsid w:val="009B10E8"/>
    <w:rsid w:val="009D4A5B"/>
    <w:rsid w:val="00A02594"/>
    <w:rsid w:val="00A053CD"/>
    <w:rsid w:val="00A12344"/>
    <w:rsid w:val="00A23C12"/>
    <w:rsid w:val="00A31928"/>
    <w:rsid w:val="00A654E9"/>
    <w:rsid w:val="00A7724E"/>
    <w:rsid w:val="00AB61B4"/>
    <w:rsid w:val="00AE60E0"/>
    <w:rsid w:val="00B17451"/>
    <w:rsid w:val="00B20645"/>
    <w:rsid w:val="00B41582"/>
    <w:rsid w:val="00B65B92"/>
    <w:rsid w:val="00B665B8"/>
    <w:rsid w:val="00B77D6A"/>
    <w:rsid w:val="00B97C8D"/>
    <w:rsid w:val="00BA3BA0"/>
    <w:rsid w:val="00BB5432"/>
    <w:rsid w:val="00BB6197"/>
    <w:rsid w:val="00BF2365"/>
    <w:rsid w:val="00BF5FAD"/>
    <w:rsid w:val="00C40C97"/>
    <w:rsid w:val="00C82937"/>
    <w:rsid w:val="00CA04F3"/>
    <w:rsid w:val="00CF0979"/>
    <w:rsid w:val="00D31D20"/>
    <w:rsid w:val="00D6710C"/>
    <w:rsid w:val="00D776D8"/>
    <w:rsid w:val="00D87566"/>
    <w:rsid w:val="00D9197F"/>
    <w:rsid w:val="00D9534E"/>
    <w:rsid w:val="00DB032A"/>
    <w:rsid w:val="00E6261E"/>
    <w:rsid w:val="00E95992"/>
    <w:rsid w:val="00EA67B4"/>
    <w:rsid w:val="00EB4710"/>
    <w:rsid w:val="00EF392A"/>
    <w:rsid w:val="00EF7609"/>
    <w:rsid w:val="00F06638"/>
    <w:rsid w:val="00F54EEA"/>
    <w:rsid w:val="00F713A6"/>
    <w:rsid w:val="00F80ADE"/>
    <w:rsid w:val="00F859E0"/>
    <w:rsid w:val="00F86D87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D5AF1"/>
  <w14:defaultImageDpi w14:val="300"/>
  <w15:docId w15:val="{194227B4-138A-BC4D-96D1-B9B8BF7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63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05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26"/>
  </w:style>
  <w:style w:type="paragraph" w:styleId="Footer">
    <w:name w:val="footer"/>
    <w:basedOn w:val="Normal"/>
    <w:link w:val="FooterChar"/>
    <w:uiPriority w:val="99"/>
    <w:unhideWhenUsed/>
    <w:rsid w:val="00505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26"/>
  </w:style>
  <w:style w:type="character" w:styleId="PageNumber">
    <w:name w:val="page number"/>
    <w:basedOn w:val="DefaultParagraphFont"/>
    <w:uiPriority w:val="99"/>
    <w:semiHidden/>
    <w:unhideWhenUsed/>
    <w:rsid w:val="00505D26"/>
  </w:style>
  <w:style w:type="character" w:customStyle="1" w:styleId="Heading3Char">
    <w:name w:val="Heading 3 Char"/>
    <w:basedOn w:val="DefaultParagraphFont"/>
    <w:link w:val="Heading3"/>
    <w:uiPriority w:val="9"/>
    <w:rsid w:val="005F63A0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styleId="Emphasis">
    <w:name w:val="Emphasis"/>
    <w:basedOn w:val="DefaultParagraphFont"/>
    <w:uiPriority w:val="20"/>
    <w:qFormat/>
    <w:rsid w:val="007D3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8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the-interaction-design-foundation/?lipi=urn%3Ali%3Apage%3Ad_flagship3_profile_view_base%3BbMRRVJnbQtu%2BMiHd5V%2Br%2BQ%3D%3D&amp;licu=urn%3Ali%3Acontrol%3Ad_flagship3_profile_view_base-background_details_cer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ramanaja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</dc:creator>
  <cp:keywords/>
  <dc:description/>
  <cp:lastModifiedBy>Ramana Jaini</cp:lastModifiedBy>
  <cp:revision>31</cp:revision>
  <dcterms:created xsi:type="dcterms:W3CDTF">2018-05-08T15:03:00Z</dcterms:created>
  <dcterms:modified xsi:type="dcterms:W3CDTF">2021-10-05T21:49:00Z</dcterms:modified>
</cp:coreProperties>
</file>